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832" w:rsidRDefault="00C17579" w:rsidP="002B48F1">
      <w:pPr>
        <w:pStyle w:val="stbilgiveyaaltbilgi0"/>
        <w:shd w:val="clear" w:color="auto" w:fill="auto"/>
        <w:spacing w:line="240" w:lineRule="auto"/>
      </w:pPr>
      <w:r>
        <w:rPr>
          <w:rStyle w:val="stbilgiveyaaltbilgi11pt"/>
        </w:rPr>
        <w:t xml:space="preserve"> </w:t>
      </w:r>
    </w:p>
    <w:tbl>
      <w:tblPr>
        <w:tblW w:w="101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8"/>
        <w:gridCol w:w="4682"/>
        <w:gridCol w:w="1238"/>
        <w:gridCol w:w="1230"/>
      </w:tblGrid>
      <w:tr w:rsidR="001B3832" w:rsidRPr="005F1851" w:rsidTr="00FF4540">
        <w:trPr>
          <w:trHeight w:hRule="exact" w:val="389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832" w:rsidRPr="005F1851" w:rsidRDefault="001B3832" w:rsidP="00BF7471">
            <w:pPr>
              <w:pStyle w:val="stbilgiveyaaltbilgi0"/>
              <w:spacing w:line="240" w:lineRule="auto"/>
            </w:pPr>
            <w:r w:rsidRPr="005F1851">
              <w:rPr>
                <w:b/>
                <w:bCs/>
              </w:rPr>
              <w:t>SINIFI</w:t>
            </w:r>
          </w:p>
        </w:tc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832" w:rsidRPr="005F1851" w:rsidRDefault="000D30E0" w:rsidP="000D30E0">
            <w:pPr>
              <w:pStyle w:val="stbilgiveyaaltbilgi0"/>
              <w:numPr>
                <w:ilvl w:val="0"/>
                <w:numId w:val="3"/>
              </w:numPr>
            </w:pPr>
            <w:r>
              <w:t>VE 2. SINIFLAR</w:t>
            </w:r>
          </w:p>
        </w:tc>
      </w:tr>
      <w:tr w:rsidR="001B3832" w:rsidRPr="005F1851" w:rsidTr="00FF4540">
        <w:trPr>
          <w:trHeight w:hRule="exact" w:val="378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832" w:rsidRPr="005F1851" w:rsidRDefault="001B3832" w:rsidP="00BF7471">
            <w:pPr>
              <w:pStyle w:val="stbilgiveyaaltbilgi0"/>
              <w:spacing w:line="240" w:lineRule="auto"/>
            </w:pPr>
            <w:r w:rsidRPr="005F1851">
              <w:rPr>
                <w:b/>
                <w:bCs/>
              </w:rPr>
              <w:t>DEĞER ADI</w:t>
            </w:r>
          </w:p>
        </w:tc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832" w:rsidRDefault="007014D3" w:rsidP="00BF7471">
            <w:pPr>
              <w:pStyle w:val="stbilgiveyaaltbilgi0"/>
            </w:pPr>
            <w:r>
              <w:t>YARDIMLAŞMA</w:t>
            </w:r>
          </w:p>
          <w:p w:rsidR="000D30E0" w:rsidRDefault="000D30E0" w:rsidP="00BF7471">
            <w:pPr>
              <w:pStyle w:val="stbilgiveyaaltbilgi0"/>
            </w:pPr>
          </w:p>
          <w:p w:rsidR="000D30E0" w:rsidRPr="005F1851" w:rsidRDefault="000D30E0" w:rsidP="00BF7471">
            <w:pPr>
              <w:pStyle w:val="stbilgiveyaaltbilgi0"/>
            </w:pPr>
          </w:p>
        </w:tc>
      </w:tr>
      <w:tr w:rsidR="000D30E0" w:rsidRPr="005F1851" w:rsidTr="00FF4540">
        <w:trPr>
          <w:trHeight w:hRule="exact" w:val="2522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E0" w:rsidRDefault="000D30E0" w:rsidP="00BF7471">
            <w:pPr>
              <w:pStyle w:val="stbilgiveyaaltbilgi0"/>
              <w:spacing w:line="240" w:lineRule="auto"/>
              <w:rPr>
                <w:b/>
                <w:bCs/>
              </w:rPr>
            </w:pPr>
          </w:p>
          <w:p w:rsidR="000D30E0" w:rsidRPr="005F1851" w:rsidRDefault="000D30E0" w:rsidP="00BF7471">
            <w:pPr>
              <w:pStyle w:val="stbilgiveyaaltbilgi0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KAZANIMLAR</w:t>
            </w:r>
          </w:p>
        </w:tc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Ind w:w="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111"/>
            </w:tblGrid>
            <w:tr w:rsidR="000D30E0" w:rsidRPr="006D05DE" w:rsidTr="00FF4540">
              <w:trPr>
                <w:trHeight w:val="2278"/>
              </w:trPr>
              <w:tc>
                <w:tcPr>
                  <w:tcW w:w="7111" w:type="dxa"/>
                  <w:tcBorders>
                    <w:top w:val="single" w:sz="4" w:space="0" w:color="auto"/>
                  </w:tcBorders>
                  <w:vAlign w:val="center"/>
                </w:tcPr>
                <w:tbl>
                  <w:tblPr>
                    <w:tblW w:w="0" w:type="auto"/>
                    <w:tblInd w:w="8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5572"/>
                  </w:tblGrid>
                  <w:tr w:rsidR="007014D3" w:rsidTr="00FF4540">
                    <w:trPr>
                      <w:trHeight w:val="1184"/>
                    </w:trPr>
                    <w:tc>
                      <w:tcPr>
                        <w:tcW w:w="5572" w:type="dxa"/>
                      </w:tcPr>
                      <w:p w:rsidR="007014D3" w:rsidRDefault="007014D3" w:rsidP="007014D3"/>
                      <w:p w:rsidR="007014D3" w:rsidRDefault="007014D3" w:rsidP="007014D3"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 w:rsidRPr="00B37DBB">
                          <w:rPr>
                            <w:rFonts w:ascii="Times New Roman" w:hAnsi="Times New Roman"/>
                          </w:rPr>
                          <w:t xml:space="preserve">Arkadaşlık ilişkilerinde </w:t>
                        </w:r>
                        <w:proofErr w:type="gramStart"/>
                        <w:r w:rsidRPr="00B37DBB">
                          <w:rPr>
                            <w:rFonts w:ascii="Times New Roman" w:hAnsi="Times New Roman"/>
                          </w:rPr>
                          <w:t>fedakarlık</w:t>
                        </w:r>
                        <w:proofErr w:type="gramEnd"/>
                        <w:r w:rsidRPr="00B37DBB">
                          <w:rPr>
                            <w:rFonts w:ascii="Times New Roman" w:hAnsi="Times New Roman"/>
                          </w:rPr>
                          <w:t xml:space="preserve"> ve yardımseverliğin önemini kavrar</w:t>
                        </w:r>
                        <w:r>
                          <w:rPr>
                            <w:rFonts w:ascii="Times New Roman" w:hAnsi="Times New Roman"/>
                          </w:rPr>
                          <w:t>.</w:t>
                        </w:r>
                      </w:p>
                    </w:tc>
                  </w:tr>
                  <w:tr w:rsidR="007014D3" w:rsidTr="00FF4540">
                    <w:trPr>
                      <w:trHeight w:val="951"/>
                    </w:trPr>
                    <w:tc>
                      <w:tcPr>
                        <w:tcW w:w="5572" w:type="dxa"/>
                        <w:vMerge w:val="restart"/>
                      </w:tcPr>
                      <w:p w:rsidR="007014D3" w:rsidRDefault="007014D3" w:rsidP="007014D3">
                        <w:pPr>
                          <w:rPr>
                            <w:rFonts w:ascii="Times New Roman" w:hAnsi="Times New Roman"/>
                          </w:rPr>
                        </w:pPr>
                      </w:p>
                      <w:p w:rsidR="007014D3" w:rsidRDefault="007014D3" w:rsidP="007014D3">
                        <w:pPr>
                          <w:rPr>
                            <w:rFonts w:ascii="Times New Roman" w:hAnsi="Times New Roman"/>
                          </w:rPr>
                        </w:pPr>
                      </w:p>
                      <w:p w:rsidR="007014D3" w:rsidRDefault="007014D3" w:rsidP="007014D3">
                        <w:pPr>
                          <w:rPr>
                            <w:rStyle w:val="FontStyle100"/>
                            <w:rFonts w:ascii="Times New Roman" w:eastAsia="Calibri" w:hAnsi="Times New Roman"/>
                          </w:rPr>
                        </w:pPr>
                        <w:r w:rsidRPr="00B37DBB">
                          <w:rPr>
                            <w:rStyle w:val="FontStyle100"/>
                            <w:rFonts w:ascii="Times New Roman" w:eastAsia="Calibri" w:hAnsi="Times New Roman"/>
                          </w:rPr>
                          <w:t xml:space="preserve"> Arkadaşlarına yardım eder.</w:t>
                        </w:r>
                      </w:p>
                      <w:p w:rsidR="007014D3" w:rsidRDefault="007014D3" w:rsidP="007014D3">
                        <w:pPr>
                          <w:rPr>
                            <w:rStyle w:val="FontStyle100"/>
                            <w:rFonts w:ascii="Times New Roman" w:eastAsia="Calibri" w:hAnsi="Times New Roman"/>
                          </w:rPr>
                        </w:pPr>
                      </w:p>
                      <w:p w:rsidR="007014D3" w:rsidRDefault="007014D3" w:rsidP="007014D3">
                        <w:pPr>
                          <w:rPr>
                            <w:rFonts w:ascii="Times New Roman" w:hAnsi="Times New Roman"/>
                          </w:rPr>
                        </w:pPr>
                      </w:p>
                      <w:p w:rsidR="007014D3" w:rsidRDefault="007014D3" w:rsidP="007014D3">
                        <w:pPr>
                          <w:rPr>
                            <w:rFonts w:ascii="Times New Roman" w:hAnsi="Times New Roman"/>
                          </w:rPr>
                        </w:pPr>
                      </w:p>
                      <w:p w:rsidR="007014D3" w:rsidRDefault="007014D3" w:rsidP="007014D3">
                        <w:pPr>
                          <w:rPr>
                            <w:rFonts w:ascii="Times New Roman" w:hAnsi="Times New Roman"/>
                          </w:rPr>
                        </w:pPr>
                      </w:p>
                      <w:p w:rsidR="007014D3" w:rsidRDefault="007014D3" w:rsidP="007014D3">
                        <w:pPr>
                          <w:rPr>
                            <w:rFonts w:ascii="Times New Roman" w:hAnsi="Times New Roman"/>
                          </w:rPr>
                        </w:pPr>
                      </w:p>
                      <w:p w:rsidR="007014D3" w:rsidRDefault="007014D3" w:rsidP="007014D3">
                        <w:pPr>
                          <w:rPr>
                            <w:rFonts w:ascii="Times New Roman" w:hAnsi="Times New Roman"/>
                          </w:rPr>
                        </w:pPr>
                      </w:p>
                      <w:p w:rsidR="007014D3" w:rsidRPr="00B37DBB" w:rsidRDefault="007014D3" w:rsidP="007014D3">
                        <w:pPr>
                          <w:rPr>
                            <w:rStyle w:val="FontStyle100"/>
                            <w:rFonts w:ascii="Times New Roman" w:eastAsia="Calibri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  </w:t>
                        </w:r>
                        <w:r w:rsidRPr="00B37DBB">
                          <w:rPr>
                            <w:rFonts w:ascii="Times New Roman" w:hAnsi="Times New Roman"/>
                          </w:rPr>
                          <w:t>Yardımseverliğin insan hayatındaki önemini kavrar.</w:t>
                        </w:r>
                        <w:r w:rsidRPr="00B37DBB">
                          <w:rPr>
                            <w:rStyle w:val="FontStyle100"/>
                            <w:rFonts w:ascii="Times New Roman" w:eastAsia="Calibri" w:hAnsi="Times New Roman"/>
                          </w:rPr>
                          <w:t xml:space="preserve"> Çevresine yardım eder.</w:t>
                        </w:r>
                      </w:p>
                      <w:p w:rsidR="007014D3" w:rsidRPr="00B37DBB" w:rsidRDefault="007014D3" w:rsidP="007014D3">
                        <w:pPr>
                          <w:jc w:val="center"/>
                          <w:rPr>
                            <w:rStyle w:val="FontStyle100"/>
                            <w:rFonts w:ascii="Times New Roman" w:eastAsia="Calibri" w:hAnsi="Times New Roman"/>
                          </w:rPr>
                        </w:pPr>
                      </w:p>
                      <w:p w:rsidR="007014D3" w:rsidRDefault="007014D3" w:rsidP="007014D3"/>
                    </w:tc>
                  </w:tr>
                  <w:tr w:rsidR="007014D3" w:rsidTr="00FF4540">
                    <w:trPr>
                      <w:trHeight w:val="3881"/>
                    </w:trPr>
                    <w:tc>
                      <w:tcPr>
                        <w:tcW w:w="5572" w:type="dxa"/>
                        <w:vMerge/>
                        <w:tcBorders>
                          <w:bottom w:val="single" w:sz="4" w:space="0" w:color="000000"/>
                        </w:tcBorders>
                      </w:tcPr>
                      <w:p w:rsidR="007014D3" w:rsidRDefault="007014D3" w:rsidP="007014D3"/>
                    </w:tc>
                  </w:tr>
                </w:tbl>
                <w:p w:rsidR="000D30E0" w:rsidRPr="006D05DE" w:rsidRDefault="000D30E0" w:rsidP="000D30E0">
                  <w:pPr>
                    <w:pStyle w:val="ListeParagraf"/>
                    <w:tabs>
                      <w:tab w:val="left" w:pos="1012"/>
                    </w:tabs>
                    <w:spacing w:before="120" w:after="120" w:line="240" w:lineRule="auto"/>
                    <w:ind w:left="0"/>
                    <w:rPr>
                      <w:rFonts w:ascii="Times New Roman" w:hAnsi="Times New Roman"/>
                    </w:rPr>
                  </w:pPr>
                </w:p>
              </w:tc>
            </w:tr>
            <w:tr w:rsidR="000D30E0" w:rsidRPr="0068206B" w:rsidTr="00FF4540">
              <w:trPr>
                <w:trHeight w:val="1865"/>
              </w:trPr>
              <w:tc>
                <w:tcPr>
                  <w:tcW w:w="7111" w:type="dxa"/>
                  <w:vAlign w:val="center"/>
                </w:tcPr>
                <w:p w:rsidR="000D30E0" w:rsidRPr="0068206B" w:rsidRDefault="000D30E0" w:rsidP="000D30E0">
                  <w:pPr>
                    <w:pStyle w:val="ListeParagraf"/>
                    <w:tabs>
                      <w:tab w:val="left" w:pos="1012"/>
                    </w:tabs>
                    <w:spacing w:before="120" w:after="120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206B">
                    <w:rPr>
                      <w:rFonts w:ascii="Times New Roman" w:hAnsi="Times New Roman"/>
                      <w:sz w:val="24"/>
                      <w:szCs w:val="24"/>
                    </w:rPr>
                    <w:t>Vatanımıza karşı sorumluluklarımızın ne olduğunu bilir ve üzerine düşen görevleri yerine getirir.</w:t>
                  </w:r>
                </w:p>
              </w:tc>
            </w:tr>
          </w:tbl>
          <w:p w:rsidR="000D30E0" w:rsidRDefault="000D30E0" w:rsidP="00BF7471">
            <w:pPr>
              <w:pStyle w:val="stbilgiveyaaltbilgi0"/>
            </w:pPr>
          </w:p>
        </w:tc>
      </w:tr>
      <w:tr w:rsidR="001B3832" w:rsidRPr="005F1851" w:rsidTr="00FF4540">
        <w:trPr>
          <w:trHeight w:hRule="exact" w:val="1305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0E0" w:rsidRDefault="000D30E0" w:rsidP="00BF7471">
            <w:pPr>
              <w:pStyle w:val="stbilgiveyaaltbilgi0"/>
              <w:spacing w:line="240" w:lineRule="auto"/>
              <w:rPr>
                <w:b/>
                <w:bCs/>
              </w:rPr>
            </w:pPr>
          </w:p>
          <w:p w:rsidR="000D30E0" w:rsidRDefault="000D30E0" w:rsidP="00BF7471">
            <w:pPr>
              <w:pStyle w:val="stbilgiveyaaltbilgi0"/>
              <w:spacing w:line="240" w:lineRule="auto"/>
              <w:rPr>
                <w:b/>
                <w:bCs/>
              </w:rPr>
            </w:pPr>
          </w:p>
          <w:p w:rsidR="000D30E0" w:rsidRDefault="000D30E0" w:rsidP="00BF7471">
            <w:pPr>
              <w:pStyle w:val="stbilgiveyaaltbilgi0"/>
              <w:spacing w:line="240" w:lineRule="auto"/>
              <w:rPr>
                <w:b/>
                <w:bCs/>
              </w:rPr>
            </w:pPr>
          </w:p>
          <w:p w:rsidR="00FF4540" w:rsidRDefault="001B3832" w:rsidP="000D30E0">
            <w:pPr>
              <w:pStyle w:val="stbilgiveyaaltbilgi0"/>
              <w:spacing w:line="240" w:lineRule="auto"/>
              <w:jc w:val="center"/>
            </w:pPr>
            <w:r w:rsidRPr="005F1851">
              <w:rPr>
                <w:b/>
                <w:bCs/>
              </w:rPr>
              <w:t>ALT DEĞERLER</w:t>
            </w:r>
          </w:p>
          <w:p w:rsidR="001B3832" w:rsidRPr="00FF4540" w:rsidRDefault="001B3832" w:rsidP="00FF4540">
            <w:pPr>
              <w:rPr>
                <w:lang w:eastAsia="en-US"/>
              </w:rPr>
            </w:pPr>
          </w:p>
        </w:tc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832" w:rsidRDefault="007014D3" w:rsidP="000D30E0">
            <w:pPr>
              <w:pStyle w:val="ListeParagraf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Century" w:eastAsia="KlavikaCH-RegularCond" w:hAnsi="Century" w:cs="KlavikaCH-RegularCond"/>
              </w:rPr>
            </w:pPr>
            <w:r>
              <w:rPr>
                <w:rFonts w:ascii="Century" w:eastAsia="KlavikaCH-RegularCond" w:hAnsi="Century" w:cs="KlavikaCH-RegularCond"/>
              </w:rPr>
              <w:t>Paylaşma</w:t>
            </w:r>
          </w:p>
          <w:p w:rsidR="007014D3" w:rsidRDefault="007014D3" w:rsidP="000D30E0">
            <w:pPr>
              <w:pStyle w:val="ListeParagraf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Century" w:eastAsia="KlavikaCH-RegularCond" w:hAnsi="Century" w:cs="KlavikaCH-RegularCond"/>
              </w:rPr>
            </w:pPr>
            <w:r>
              <w:rPr>
                <w:rFonts w:ascii="Century" w:eastAsia="KlavikaCH-RegularCond" w:hAnsi="Century" w:cs="KlavikaCH-RegularCond"/>
              </w:rPr>
              <w:t>Dayanışma</w:t>
            </w:r>
          </w:p>
          <w:p w:rsidR="00FF4540" w:rsidRPr="00FF4540" w:rsidRDefault="00FF4540" w:rsidP="00FF4540">
            <w:pPr>
              <w:pStyle w:val="ListeParagraf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Century" w:eastAsia="KlavikaCH-RegularCond" w:hAnsi="Century" w:cs="KlavikaCH-RegularCond"/>
              </w:rPr>
            </w:pPr>
            <w:r>
              <w:rPr>
                <w:rFonts w:ascii="Century" w:eastAsia="KlavikaCH-RegularCond" w:hAnsi="Century" w:cs="KlavikaCH-RegularCond"/>
              </w:rPr>
              <w:t>Duyarlılık</w:t>
            </w:r>
          </w:p>
          <w:p w:rsidR="007014D3" w:rsidRPr="00FF4540" w:rsidRDefault="007014D3" w:rsidP="00FF4540">
            <w:pPr>
              <w:rPr>
                <w:rFonts w:ascii="Century" w:eastAsia="KlavikaCH-RegularCond" w:hAnsi="Century" w:cs="KlavikaCH-RegularCond"/>
              </w:rPr>
            </w:pPr>
          </w:p>
        </w:tc>
      </w:tr>
      <w:tr w:rsidR="00681059" w:rsidRPr="005F1851" w:rsidTr="00FF4540">
        <w:trPr>
          <w:trHeight w:hRule="exact" w:val="1305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059" w:rsidRDefault="00681059" w:rsidP="00BF7471">
            <w:pPr>
              <w:pStyle w:val="stbilgiveyaaltbilgi0"/>
              <w:spacing w:line="240" w:lineRule="auto"/>
              <w:rPr>
                <w:b/>
                <w:bCs/>
              </w:rPr>
            </w:pPr>
          </w:p>
          <w:p w:rsidR="00681059" w:rsidRDefault="00681059" w:rsidP="00BF7471">
            <w:pPr>
              <w:pStyle w:val="stbilgiveyaaltbilgi0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Müfredatla İlişkilendirme</w:t>
            </w:r>
          </w:p>
        </w:tc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059" w:rsidRDefault="00681059" w:rsidP="000D30E0">
            <w:pPr>
              <w:pStyle w:val="ListeParagraf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Century" w:eastAsia="KlavikaCH-RegularCond" w:hAnsi="Century" w:cs="KlavikaCH-RegularCond"/>
              </w:rPr>
            </w:pPr>
            <w:r>
              <w:rPr>
                <w:rFonts w:ascii="Century" w:eastAsia="KlavikaCH-RegularCond" w:hAnsi="Century" w:cs="KlavikaCH-RegularCond"/>
              </w:rPr>
              <w:t>HB322: Komşuluk ilişkilerinin kendisi ve çevresi açısından önemine ilişkin örnekler verir.</w:t>
            </w:r>
          </w:p>
        </w:tc>
      </w:tr>
      <w:tr w:rsidR="001B3832" w:rsidRPr="005F1851" w:rsidTr="00FF4540">
        <w:trPr>
          <w:trHeight w:hRule="exact" w:val="750"/>
          <w:jc w:val="center"/>
        </w:trPr>
        <w:tc>
          <w:tcPr>
            <w:tcW w:w="7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832" w:rsidRPr="005F1851" w:rsidRDefault="000D30E0" w:rsidP="004F3889">
            <w:pPr>
              <w:pStyle w:val="stbilgiveyaaltbilgi0"/>
              <w:spacing w:line="240" w:lineRule="auto"/>
            </w:pPr>
            <w:r>
              <w:rPr>
                <w:b/>
                <w:bCs/>
              </w:rPr>
              <w:t xml:space="preserve">               </w:t>
            </w:r>
            <w:proofErr w:type="gramStart"/>
            <w:r>
              <w:rPr>
                <w:b/>
                <w:bCs/>
              </w:rPr>
              <w:t xml:space="preserve">YAPILACAK </w:t>
            </w:r>
            <w:r w:rsidR="001B3832" w:rsidRPr="005F1851">
              <w:rPr>
                <w:b/>
                <w:bCs/>
              </w:rPr>
              <w:t xml:space="preserve"> ETKİNLİKLER</w:t>
            </w:r>
            <w:proofErr w:type="gramEnd"/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832" w:rsidRPr="005F1851" w:rsidRDefault="001B3832" w:rsidP="004F3889">
            <w:pPr>
              <w:pStyle w:val="stbilgiveyaaltbilgi0"/>
              <w:spacing w:line="240" w:lineRule="auto"/>
              <w:jc w:val="center"/>
            </w:pPr>
            <w:r w:rsidRPr="005F1851">
              <w:rPr>
                <w:b/>
                <w:bCs/>
              </w:rPr>
              <w:t>KATILIMCI GRUP VE SAYILARI</w:t>
            </w:r>
          </w:p>
        </w:tc>
      </w:tr>
      <w:tr w:rsidR="001B3832" w:rsidRPr="005F1851" w:rsidTr="00FF4540">
        <w:trPr>
          <w:trHeight w:hRule="exact" w:val="384"/>
          <w:jc w:val="center"/>
        </w:trPr>
        <w:tc>
          <w:tcPr>
            <w:tcW w:w="772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B3832" w:rsidRPr="005F1851" w:rsidRDefault="001B3832" w:rsidP="00BF7471">
            <w:pPr>
              <w:pStyle w:val="stbilgiveyaaltbilgi0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832" w:rsidRPr="005F1851" w:rsidRDefault="001B3832" w:rsidP="004F3889">
            <w:pPr>
              <w:pStyle w:val="stbilgiveyaaltbilgi0"/>
              <w:spacing w:line="240" w:lineRule="auto"/>
              <w:jc w:val="center"/>
            </w:pPr>
            <w:r w:rsidRPr="005F1851">
              <w:t>Öğrenci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832" w:rsidRPr="005F1851" w:rsidRDefault="001B3832" w:rsidP="004F3889">
            <w:pPr>
              <w:pStyle w:val="stbilgiveyaaltbilgi0"/>
              <w:spacing w:line="240" w:lineRule="auto"/>
              <w:jc w:val="center"/>
            </w:pPr>
            <w:r w:rsidRPr="005F1851">
              <w:t>Veli</w:t>
            </w:r>
          </w:p>
        </w:tc>
      </w:tr>
      <w:tr w:rsidR="001B3832" w:rsidRPr="005F1851" w:rsidTr="00FF4540">
        <w:trPr>
          <w:trHeight w:hRule="exact" w:val="1078"/>
          <w:jc w:val="center"/>
        </w:trPr>
        <w:tc>
          <w:tcPr>
            <w:tcW w:w="7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832" w:rsidRDefault="007014D3" w:rsidP="009A5C21">
            <w:pPr>
              <w:pStyle w:val="stbilgiveyaaltbilgi0"/>
            </w:pPr>
            <w:r>
              <w:t xml:space="preserve">  İzmir depremi nedeniyle ve KIZILAY HAFTASI OLMASI NEDENİYLE KIZILAY ARCILIĞI İLE İzmir’ e maddi manevi yardım faaliyeti </w:t>
            </w:r>
            <w:r w:rsidR="00FF4540">
              <w:t>y</w:t>
            </w:r>
            <w:r>
              <w:t>apılacaktır.</w:t>
            </w:r>
          </w:p>
          <w:p w:rsidR="007014D3" w:rsidRPr="005F1851" w:rsidRDefault="007014D3" w:rsidP="009A5C21">
            <w:pPr>
              <w:pStyle w:val="stbilgiveyaaltbilgi0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832" w:rsidRPr="005F1851" w:rsidRDefault="00681059" w:rsidP="00CF7AEF">
            <w:pPr>
              <w:pStyle w:val="stbilgiveyaaltbilgi0"/>
              <w:jc w:val="center"/>
            </w:pPr>
            <w:r>
              <w:t>26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832" w:rsidRPr="005F1851" w:rsidRDefault="001B3832" w:rsidP="00CF7AEF">
            <w:pPr>
              <w:pStyle w:val="stbilgiveyaaltbilgi0"/>
              <w:jc w:val="center"/>
            </w:pPr>
          </w:p>
        </w:tc>
      </w:tr>
      <w:tr w:rsidR="001B3832" w:rsidRPr="005F1851" w:rsidTr="00FF4540">
        <w:trPr>
          <w:trHeight w:hRule="exact" w:val="688"/>
          <w:jc w:val="center"/>
        </w:trPr>
        <w:tc>
          <w:tcPr>
            <w:tcW w:w="7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832" w:rsidRPr="005F1851" w:rsidRDefault="007014D3" w:rsidP="00BF7471">
            <w:pPr>
              <w:pStyle w:val="stbilgiveyaaltbilgi0"/>
            </w:pPr>
            <w:r>
              <w:t xml:space="preserve"> Evde aile içi yardımlaşma, çevresindeki bireylerle yardımlaşma etkinlikleri yapılacaktır.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832" w:rsidRPr="005F1851" w:rsidRDefault="00681059" w:rsidP="00CF7AEF">
            <w:pPr>
              <w:pStyle w:val="stbilgiveyaaltbilgi0"/>
              <w:jc w:val="center"/>
            </w:pPr>
            <w:r>
              <w:t>26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832" w:rsidRPr="005F1851" w:rsidRDefault="001B3832" w:rsidP="00CF7AEF">
            <w:pPr>
              <w:pStyle w:val="stbilgiveyaaltbilgi0"/>
              <w:jc w:val="center"/>
            </w:pPr>
          </w:p>
        </w:tc>
      </w:tr>
      <w:tr w:rsidR="00FF4540" w:rsidRPr="005F1851" w:rsidTr="00FF4540">
        <w:trPr>
          <w:trHeight w:hRule="exact" w:val="688"/>
          <w:jc w:val="center"/>
        </w:trPr>
        <w:tc>
          <w:tcPr>
            <w:tcW w:w="7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540" w:rsidRDefault="00FF4540" w:rsidP="00BF7471">
            <w:pPr>
              <w:pStyle w:val="stbilgiveyaaltbilgi0"/>
            </w:pPr>
            <w:r>
              <w:t xml:space="preserve">Her çocuk yaptığı bir yardımseverlik davranışını bir damla üzerine yazar ve </w:t>
            </w:r>
            <w:proofErr w:type="gramStart"/>
            <w:r>
              <w:t>sonuçta  oluşan</w:t>
            </w:r>
            <w:proofErr w:type="gramEnd"/>
          </w:p>
          <w:p w:rsidR="00FF4540" w:rsidRDefault="00FF4540" w:rsidP="00FF4540">
            <w:pPr>
              <w:pStyle w:val="stbilgiveyaaltbilgi0"/>
            </w:pPr>
            <w:proofErr w:type="gramStart"/>
            <w:r>
              <w:t>göller</w:t>
            </w:r>
            <w:proofErr w:type="gramEnd"/>
            <w:r>
              <w:t xml:space="preserve"> gibi yaptığımız iyiliklerin de çevreye iyileştirici etkisinin olması amaçlanmıştır.</w:t>
            </w:r>
          </w:p>
          <w:p w:rsidR="00FF4540" w:rsidRDefault="00FF4540" w:rsidP="00BF7471">
            <w:pPr>
              <w:pStyle w:val="stbilgiveyaaltbilgi0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540" w:rsidRPr="005F1851" w:rsidRDefault="00681059" w:rsidP="00CF7AEF">
            <w:pPr>
              <w:pStyle w:val="stbilgiveyaaltbilgi0"/>
              <w:jc w:val="center"/>
            </w:pPr>
            <w:r>
              <w:t>26</w:t>
            </w:r>
            <w:bookmarkStart w:id="0" w:name="_GoBack"/>
            <w:bookmarkEnd w:id="0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4540" w:rsidRPr="005F1851" w:rsidRDefault="00FF4540" w:rsidP="00CF7AEF">
            <w:pPr>
              <w:pStyle w:val="stbilgiveyaaltbilgi0"/>
              <w:jc w:val="center"/>
            </w:pPr>
          </w:p>
        </w:tc>
      </w:tr>
      <w:tr w:rsidR="00CC299A" w:rsidRPr="005F1851" w:rsidTr="00FF4540">
        <w:trPr>
          <w:trHeight w:hRule="exact" w:val="384"/>
          <w:jc w:val="center"/>
        </w:trPr>
        <w:tc>
          <w:tcPr>
            <w:tcW w:w="7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540" w:rsidRPr="005F1851" w:rsidRDefault="00FF4540" w:rsidP="00FF4540">
            <w:pPr>
              <w:pStyle w:val="stbilgiveyaaltbilgi0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99A" w:rsidRPr="005F1851" w:rsidRDefault="00CC299A" w:rsidP="00CF7AEF">
            <w:pPr>
              <w:pStyle w:val="stbilgiveyaaltbilgi0"/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99A" w:rsidRPr="005F1851" w:rsidRDefault="00CC299A" w:rsidP="00CF7AEF">
            <w:pPr>
              <w:pStyle w:val="stbilgiveyaaltbilgi0"/>
              <w:jc w:val="center"/>
            </w:pPr>
          </w:p>
        </w:tc>
      </w:tr>
    </w:tbl>
    <w:p w:rsidR="001B3832" w:rsidRDefault="001B3832" w:rsidP="0001679B">
      <w:pPr>
        <w:pStyle w:val="stbilgiveyaaltbilgi0"/>
        <w:shd w:val="clear" w:color="auto" w:fill="auto"/>
        <w:spacing w:line="240" w:lineRule="auto"/>
      </w:pPr>
    </w:p>
    <w:p w:rsidR="00FF4540" w:rsidRDefault="00FF4540" w:rsidP="0001679B">
      <w:pPr>
        <w:pStyle w:val="stbilgiveyaaltbilgi0"/>
        <w:shd w:val="clear" w:color="auto" w:fill="auto"/>
        <w:spacing w:line="240" w:lineRule="auto"/>
      </w:pPr>
    </w:p>
    <w:p w:rsidR="00FF4540" w:rsidRDefault="00FF4540" w:rsidP="0001679B">
      <w:pPr>
        <w:pStyle w:val="stbilgiveyaaltbilgi0"/>
        <w:shd w:val="clear" w:color="auto" w:fill="auto"/>
        <w:spacing w:line="240" w:lineRule="auto"/>
      </w:pPr>
    </w:p>
    <w:tbl>
      <w:tblPr>
        <w:tblpPr w:leftFromText="141" w:rightFromText="141" w:horzAnchor="margin" w:tblpXSpec="center" w:tblpY="1110"/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3"/>
      </w:tblGrid>
      <w:tr w:rsidR="001B3832" w:rsidRPr="005F1851" w:rsidTr="00FF4540">
        <w:trPr>
          <w:trHeight w:hRule="exact" w:val="317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B3832" w:rsidRPr="003F57E6" w:rsidRDefault="001B3832" w:rsidP="00FF4540">
            <w:pPr>
              <w:pStyle w:val="stbilgiveyaaltbilgi0"/>
              <w:spacing w:line="240" w:lineRule="auto"/>
            </w:pPr>
            <w:r w:rsidRPr="003F57E6">
              <w:rPr>
                <w:b/>
                <w:bCs/>
              </w:rPr>
              <w:lastRenderedPageBreak/>
              <w:t>YAPILAN FAALİYETLERİN DEĞERLENDİRİLMESİ</w:t>
            </w:r>
          </w:p>
        </w:tc>
      </w:tr>
      <w:tr w:rsidR="001B3832" w:rsidRPr="005F1851" w:rsidTr="00FF4540">
        <w:trPr>
          <w:trHeight w:hRule="exact" w:val="792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3F23" w:rsidRPr="005F1851" w:rsidRDefault="007014D3" w:rsidP="00FF4540">
            <w:pPr>
              <w:pStyle w:val="stbilgiveyaaltbilgi0"/>
            </w:pPr>
            <w:r>
              <w:t>Faaliyetler öğrenci düzeyine uygun olarak seçilmeye çalışılmıştır.</w:t>
            </w:r>
          </w:p>
        </w:tc>
      </w:tr>
      <w:tr w:rsidR="001B3832" w:rsidRPr="005F1851" w:rsidTr="00FF4540">
        <w:trPr>
          <w:trHeight w:hRule="exact" w:val="341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B3832" w:rsidRPr="005F1851" w:rsidRDefault="001B3832" w:rsidP="00FF4540">
            <w:pPr>
              <w:pStyle w:val="stbilgiveyaaltbilgi0"/>
              <w:spacing w:line="240" w:lineRule="auto"/>
            </w:pPr>
            <w:r w:rsidRPr="005F1851">
              <w:rPr>
                <w:b/>
                <w:bCs/>
              </w:rPr>
              <w:t>YAPILAN ÖRNEK ETKİNLİKLER</w:t>
            </w:r>
          </w:p>
        </w:tc>
      </w:tr>
      <w:tr w:rsidR="001B3832" w:rsidRPr="005F1851" w:rsidTr="00FF4540">
        <w:trPr>
          <w:trHeight w:hRule="exact" w:val="1867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9B9" w:rsidRPr="005F1851" w:rsidRDefault="007014D3" w:rsidP="00FF4540">
            <w:pPr>
              <w:pStyle w:val="stbilgiveyaaltbilgi0"/>
            </w:pPr>
            <w:r>
              <w:t xml:space="preserve">  Öğrencilerde maddi veya </w:t>
            </w:r>
            <w:proofErr w:type="gramStart"/>
            <w:r>
              <w:t>gıda ,battaniye</w:t>
            </w:r>
            <w:proofErr w:type="gramEnd"/>
            <w:r>
              <w:t xml:space="preserve"> vb. şeyler getirmeleri istenir. Tamamen gönüllülük esasına dayanan bu etkinlik okul çapında da yapılarak tüm öğretmenlerin işbirliği ile kolilerin hazırlanarak Kızılay ve Sosyal Yardımlaşma vakıfları aracılığı ile deprem bölgesine ulaştırılır.</w:t>
            </w:r>
          </w:p>
        </w:tc>
      </w:tr>
    </w:tbl>
    <w:p w:rsidR="001B3832" w:rsidRPr="002B48F1" w:rsidRDefault="001B3832" w:rsidP="002B48F1"/>
    <w:sectPr w:rsidR="001B3832" w:rsidRPr="002B48F1" w:rsidSect="002B48F1">
      <w:headerReference w:type="default" r:id="rId7"/>
      <w:pgSz w:w="11906" w:h="16838"/>
      <w:pgMar w:top="268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D76" w:rsidRDefault="006E1D76" w:rsidP="003F57E6">
      <w:r>
        <w:separator/>
      </w:r>
    </w:p>
  </w:endnote>
  <w:endnote w:type="continuationSeparator" w:id="0">
    <w:p w:rsidR="006E1D76" w:rsidRDefault="006E1D76" w:rsidP="003F5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KlavikaCH-RegularCon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D76" w:rsidRDefault="006E1D76" w:rsidP="003F57E6">
      <w:r>
        <w:separator/>
      </w:r>
    </w:p>
  </w:footnote>
  <w:footnote w:type="continuationSeparator" w:id="0">
    <w:p w:rsidR="006E1D76" w:rsidRDefault="006E1D76" w:rsidP="003F5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8F1" w:rsidRDefault="002B48F1" w:rsidP="000D30E0">
    <w:pPr>
      <w:pStyle w:val="stbilgi"/>
      <w:tabs>
        <w:tab w:val="left" w:pos="5100"/>
      </w:tabs>
    </w:pPr>
    <w:r>
      <w:ptab w:relativeTo="margin" w:alignment="center" w:leader="none"/>
    </w:r>
  </w:p>
  <w:p w:rsidR="002B48F1" w:rsidRDefault="002B48F1" w:rsidP="002B48F1">
    <w:pPr>
      <w:pStyle w:val="stbilgiveyaaltbilgi0"/>
      <w:shd w:val="clear" w:color="auto" w:fill="auto"/>
      <w:spacing w:line="240" w:lineRule="auto"/>
      <w:rPr>
        <w:rStyle w:val="stbilgiveyaaltbilgi11pt"/>
        <w:sz w:val="40"/>
        <w:szCs w:val="40"/>
      </w:rPr>
    </w:pPr>
  </w:p>
  <w:p w:rsidR="002B48F1" w:rsidRDefault="002B48F1" w:rsidP="002B48F1">
    <w:pPr>
      <w:pStyle w:val="stbilgiveyaaltbilgi0"/>
      <w:shd w:val="clear" w:color="auto" w:fill="auto"/>
      <w:spacing w:line="240" w:lineRule="auto"/>
      <w:rPr>
        <w:rStyle w:val="stbilgiveyaaltbilgi11pt"/>
        <w:sz w:val="40"/>
        <w:szCs w:val="40"/>
      </w:rPr>
    </w:pPr>
  </w:p>
  <w:p w:rsidR="002B48F1" w:rsidRDefault="002B48F1" w:rsidP="002B48F1">
    <w:pPr>
      <w:pStyle w:val="stbilgiveyaaltbilgi0"/>
      <w:shd w:val="clear" w:color="auto" w:fill="auto"/>
      <w:spacing w:line="240" w:lineRule="auto"/>
      <w:jc w:val="center"/>
      <w:rPr>
        <w:rStyle w:val="stbilgiveyaaltbilgi11pt"/>
        <w:sz w:val="40"/>
        <w:szCs w:val="40"/>
      </w:rPr>
    </w:pPr>
    <w:r w:rsidRPr="002B48F1">
      <w:rPr>
        <w:rStyle w:val="stbilgiveyaaltbilgi11pt"/>
        <w:sz w:val="40"/>
        <w:szCs w:val="40"/>
      </w:rPr>
      <w:t xml:space="preserve">DEĞERİNE SAHİP ÇIK KÖTÜLÜKLERİ YIK PROJESİ </w:t>
    </w:r>
  </w:p>
  <w:p w:rsidR="002B48F1" w:rsidRPr="002B48F1" w:rsidRDefault="0012691F" w:rsidP="002B48F1">
    <w:pPr>
      <w:pStyle w:val="stbilgiveyaaltbilgi0"/>
      <w:shd w:val="clear" w:color="auto" w:fill="auto"/>
      <w:spacing w:line="240" w:lineRule="auto"/>
      <w:jc w:val="center"/>
      <w:rPr>
        <w:b/>
        <w:bCs/>
        <w:color w:val="000000"/>
        <w:sz w:val="40"/>
        <w:szCs w:val="40"/>
        <w:shd w:val="clear" w:color="auto" w:fill="FFFFFF"/>
      </w:rPr>
    </w:pPr>
    <w:r>
      <w:rPr>
        <w:rStyle w:val="stbilgiveyaaltbilgi11pt"/>
        <w:sz w:val="40"/>
        <w:szCs w:val="40"/>
      </w:rPr>
      <w:t>KASIM</w:t>
    </w:r>
    <w:r w:rsidR="002B48F1">
      <w:rPr>
        <w:rStyle w:val="stbilgiveyaaltbilgi11pt"/>
        <w:sz w:val="40"/>
        <w:szCs w:val="40"/>
      </w:rPr>
      <w:t xml:space="preserve"> </w:t>
    </w:r>
    <w:proofErr w:type="gramStart"/>
    <w:r w:rsidR="002B48F1" w:rsidRPr="002B48F1">
      <w:rPr>
        <w:rStyle w:val="stbilgiveyaaltbilgi11pt"/>
        <w:sz w:val="40"/>
        <w:szCs w:val="40"/>
      </w:rPr>
      <w:t xml:space="preserve">AYI </w:t>
    </w:r>
    <w:r w:rsidR="002B48F1">
      <w:rPr>
        <w:rStyle w:val="stbilgiveyaaltbilgi11pt"/>
        <w:sz w:val="40"/>
        <w:szCs w:val="40"/>
      </w:rPr>
      <w:t xml:space="preserve"> </w:t>
    </w:r>
    <w:r w:rsidR="002B48F1" w:rsidRPr="002B48F1">
      <w:rPr>
        <w:rStyle w:val="stbilgiveyaaltbilgi11pt"/>
        <w:sz w:val="40"/>
        <w:szCs w:val="40"/>
      </w:rPr>
      <w:t>ÇALIŞMA</w:t>
    </w:r>
    <w:proofErr w:type="gramEnd"/>
    <w:r w:rsidR="002B48F1" w:rsidRPr="002B48F1">
      <w:rPr>
        <w:rStyle w:val="stbilgiveyaaltbilgi11pt"/>
        <w:sz w:val="40"/>
        <w:szCs w:val="40"/>
      </w:rPr>
      <w:t xml:space="preserve"> PLANI</w:t>
    </w:r>
    <w:r w:rsidR="002B48F1">
      <w:rPr>
        <w:rStyle w:val="stbilgiveyaaltbilgi11pt"/>
        <w:sz w:val="40"/>
        <w:szCs w:val="40"/>
      </w:rPr>
      <w:t xml:space="preserve">  </w:t>
    </w:r>
    <w:r w:rsidR="002B48F1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2B70"/>
      </v:shape>
    </w:pict>
  </w:numPicBullet>
  <w:abstractNum w:abstractNumId="0" w15:restartNumberingAfterBreak="0">
    <w:nsid w:val="1AC52BAF"/>
    <w:multiLevelType w:val="hybridMultilevel"/>
    <w:tmpl w:val="1E748A72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14CF5"/>
    <w:multiLevelType w:val="hybridMultilevel"/>
    <w:tmpl w:val="83B067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C0C37"/>
    <w:multiLevelType w:val="hybridMultilevel"/>
    <w:tmpl w:val="B5AC29F8"/>
    <w:lvl w:ilvl="0" w:tplc="041F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75587B70"/>
    <w:multiLevelType w:val="hybridMultilevel"/>
    <w:tmpl w:val="46302CC0"/>
    <w:lvl w:ilvl="0" w:tplc="0CEAB5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9B"/>
    <w:rsid w:val="00002079"/>
    <w:rsid w:val="00005098"/>
    <w:rsid w:val="000069CA"/>
    <w:rsid w:val="0001679B"/>
    <w:rsid w:val="00023635"/>
    <w:rsid w:val="000359B3"/>
    <w:rsid w:val="00054223"/>
    <w:rsid w:val="00055E0A"/>
    <w:rsid w:val="00066BF9"/>
    <w:rsid w:val="00081FE0"/>
    <w:rsid w:val="000821C5"/>
    <w:rsid w:val="00083530"/>
    <w:rsid w:val="000D1B9F"/>
    <w:rsid w:val="000D30E0"/>
    <w:rsid w:val="000F6D90"/>
    <w:rsid w:val="00110859"/>
    <w:rsid w:val="0012691F"/>
    <w:rsid w:val="00146600"/>
    <w:rsid w:val="001759B9"/>
    <w:rsid w:val="001A316D"/>
    <w:rsid w:val="001B3832"/>
    <w:rsid w:val="001C143A"/>
    <w:rsid w:val="001C2C94"/>
    <w:rsid w:val="001C6D19"/>
    <w:rsid w:val="001D5CD8"/>
    <w:rsid w:val="00250B5F"/>
    <w:rsid w:val="002511A1"/>
    <w:rsid w:val="00263668"/>
    <w:rsid w:val="00297C54"/>
    <w:rsid w:val="002B48F1"/>
    <w:rsid w:val="002D2550"/>
    <w:rsid w:val="00304E07"/>
    <w:rsid w:val="0034108C"/>
    <w:rsid w:val="003D0CC8"/>
    <w:rsid w:val="003D31D7"/>
    <w:rsid w:val="003F0AC6"/>
    <w:rsid w:val="003F4B4E"/>
    <w:rsid w:val="003F57E6"/>
    <w:rsid w:val="003F7067"/>
    <w:rsid w:val="0040229A"/>
    <w:rsid w:val="004049C2"/>
    <w:rsid w:val="004D7E21"/>
    <w:rsid w:val="004E015C"/>
    <w:rsid w:val="004F05A0"/>
    <w:rsid w:val="004F3889"/>
    <w:rsid w:val="005722A2"/>
    <w:rsid w:val="005831E9"/>
    <w:rsid w:val="005975CE"/>
    <w:rsid w:val="005E2DDD"/>
    <w:rsid w:val="005E4F16"/>
    <w:rsid w:val="005F1851"/>
    <w:rsid w:val="005F2975"/>
    <w:rsid w:val="006114AC"/>
    <w:rsid w:val="00640F5A"/>
    <w:rsid w:val="00643631"/>
    <w:rsid w:val="00660A8E"/>
    <w:rsid w:val="006750D4"/>
    <w:rsid w:val="00681059"/>
    <w:rsid w:val="00687F82"/>
    <w:rsid w:val="006E1D76"/>
    <w:rsid w:val="006E4829"/>
    <w:rsid w:val="007014D3"/>
    <w:rsid w:val="0072248B"/>
    <w:rsid w:val="00742723"/>
    <w:rsid w:val="00764EAE"/>
    <w:rsid w:val="007A3F23"/>
    <w:rsid w:val="007B5D58"/>
    <w:rsid w:val="007F0553"/>
    <w:rsid w:val="007F1822"/>
    <w:rsid w:val="00834D59"/>
    <w:rsid w:val="00880A5C"/>
    <w:rsid w:val="008A0CE3"/>
    <w:rsid w:val="008B565D"/>
    <w:rsid w:val="00917F3D"/>
    <w:rsid w:val="00920835"/>
    <w:rsid w:val="009317FA"/>
    <w:rsid w:val="00944969"/>
    <w:rsid w:val="0094708A"/>
    <w:rsid w:val="00956FA6"/>
    <w:rsid w:val="00963C6F"/>
    <w:rsid w:val="009740A2"/>
    <w:rsid w:val="009A08D3"/>
    <w:rsid w:val="009A5C21"/>
    <w:rsid w:val="009D2589"/>
    <w:rsid w:val="00A564BC"/>
    <w:rsid w:val="00A6728B"/>
    <w:rsid w:val="00A768D9"/>
    <w:rsid w:val="00AD3DFD"/>
    <w:rsid w:val="00B467BC"/>
    <w:rsid w:val="00B60B6F"/>
    <w:rsid w:val="00B658C9"/>
    <w:rsid w:val="00BB3794"/>
    <w:rsid w:val="00BC630B"/>
    <w:rsid w:val="00BF7471"/>
    <w:rsid w:val="00C164F8"/>
    <w:rsid w:val="00C17579"/>
    <w:rsid w:val="00CA235F"/>
    <w:rsid w:val="00CC299A"/>
    <w:rsid w:val="00CD0FD8"/>
    <w:rsid w:val="00CD4961"/>
    <w:rsid w:val="00CF7AEF"/>
    <w:rsid w:val="00D05A9D"/>
    <w:rsid w:val="00E01A87"/>
    <w:rsid w:val="00E04310"/>
    <w:rsid w:val="00E27FE4"/>
    <w:rsid w:val="00E75E60"/>
    <w:rsid w:val="00EA42D5"/>
    <w:rsid w:val="00ED076F"/>
    <w:rsid w:val="00ED7AC4"/>
    <w:rsid w:val="00EE205D"/>
    <w:rsid w:val="00F22530"/>
    <w:rsid w:val="00F249B0"/>
    <w:rsid w:val="00F3784F"/>
    <w:rsid w:val="00F4615A"/>
    <w:rsid w:val="00F4772B"/>
    <w:rsid w:val="00F733E2"/>
    <w:rsid w:val="00FA4B62"/>
    <w:rsid w:val="00FC440D"/>
    <w:rsid w:val="00FD7F57"/>
    <w:rsid w:val="00FE48F2"/>
    <w:rsid w:val="00FF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1FD4EEA-897E-4C07-BC6E-A0D272EA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79B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3">
    <w:name w:val="Gövde metni (3)_"/>
    <w:basedOn w:val="VarsaylanParagrafYazTipi"/>
    <w:link w:val="Gvdemetni30"/>
    <w:uiPriority w:val="99"/>
    <w:locked/>
    <w:rsid w:val="0001679B"/>
    <w:rPr>
      <w:rFonts w:ascii="Calibri" w:hAnsi="Calibri" w:cs="Calibri"/>
      <w:b/>
      <w:bCs/>
      <w:sz w:val="21"/>
      <w:szCs w:val="21"/>
      <w:shd w:val="clear" w:color="auto" w:fill="FFFFFF"/>
    </w:rPr>
  </w:style>
  <w:style w:type="character" w:customStyle="1" w:styleId="stbilgiveyaaltbilgi">
    <w:name w:val="Üst bilgi veya alt bilgi_"/>
    <w:basedOn w:val="VarsaylanParagrafYazTipi"/>
    <w:link w:val="stbilgiveyaaltbilgi0"/>
    <w:uiPriority w:val="99"/>
    <w:locked/>
    <w:rsid w:val="0001679B"/>
    <w:rPr>
      <w:rFonts w:ascii="Calibri" w:hAnsi="Calibri" w:cs="Calibri"/>
      <w:sz w:val="20"/>
      <w:szCs w:val="20"/>
      <w:shd w:val="clear" w:color="auto" w:fill="FFFFFF"/>
    </w:rPr>
  </w:style>
  <w:style w:type="character" w:customStyle="1" w:styleId="Gvdemetni">
    <w:name w:val="Gövde metni_"/>
    <w:basedOn w:val="VarsaylanParagrafYazTipi"/>
    <w:link w:val="Gvdemetni0"/>
    <w:uiPriority w:val="99"/>
    <w:locked/>
    <w:rsid w:val="0001679B"/>
    <w:rPr>
      <w:rFonts w:ascii="Calibri" w:hAnsi="Calibri" w:cs="Calibri"/>
      <w:shd w:val="clear" w:color="auto" w:fill="FFFFFF"/>
    </w:rPr>
  </w:style>
  <w:style w:type="character" w:customStyle="1" w:styleId="Gvdemetni10pt">
    <w:name w:val="Gövde metni + 10 pt"/>
    <w:basedOn w:val="Gvdemetni"/>
    <w:uiPriority w:val="99"/>
    <w:rsid w:val="0001679B"/>
    <w:rPr>
      <w:rFonts w:ascii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tr-TR"/>
    </w:rPr>
  </w:style>
  <w:style w:type="character" w:customStyle="1" w:styleId="Gvdemetni5">
    <w:name w:val="Gövde metni (5)_"/>
    <w:basedOn w:val="VarsaylanParagrafYazTipi"/>
    <w:link w:val="Gvdemetni50"/>
    <w:uiPriority w:val="99"/>
    <w:locked/>
    <w:rsid w:val="0001679B"/>
    <w:rPr>
      <w:rFonts w:ascii="Calibri" w:hAnsi="Calibri" w:cs="Calibri"/>
      <w:b/>
      <w:bCs/>
      <w:shd w:val="clear" w:color="auto" w:fill="FFFFFF"/>
    </w:rPr>
  </w:style>
  <w:style w:type="character" w:customStyle="1" w:styleId="Balk3">
    <w:name w:val="Başlık #3_"/>
    <w:basedOn w:val="VarsaylanParagrafYazTipi"/>
    <w:link w:val="Balk30"/>
    <w:uiPriority w:val="99"/>
    <w:locked/>
    <w:rsid w:val="0001679B"/>
    <w:rPr>
      <w:rFonts w:ascii="Calibri" w:hAnsi="Calibri" w:cs="Calibri"/>
      <w:b/>
      <w:bCs/>
      <w:shd w:val="clear" w:color="auto" w:fill="FFFFFF"/>
    </w:rPr>
  </w:style>
  <w:style w:type="character" w:customStyle="1" w:styleId="Gvdemetni10">
    <w:name w:val="Gövde metni + 10"/>
    <w:aliases w:val="5 pt,Kalın"/>
    <w:basedOn w:val="Gvdemetni"/>
    <w:uiPriority w:val="99"/>
    <w:rsid w:val="0001679B"/>
    <w:rPr>
      <w:rFonts w:ascii="Calibri" w:hAnsi="Calibri" w:cs="Calibr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tr-TR"/>
    </w:rPr>
  </w:style>
  <w:style w:type="character" w:customStyle="1" w:styleId="stbilgiveyaaltbilgi11pt">
    <w:name w:val="Üst bilgi veya alt bilgi + 11 pt"/>
    <w:aliases w:val="Kalın1"/>
    <w:basedOn w:val="stbilgiveyaaltbilgi"/>
    <w:uiPriority w:val="99"/>
    <w:rsid w:val="0001679B"/>
    <w:rPr>
      <w:rFonts w:ascii="Calibri" w:hAnsi="Calibri" w:cs="Calibri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tr-TR"/>
    </w:rPr>
  </w:style>
  <w:style w:type="character" w:customStyle="1" w:styleId="Gvdemetni5Exact">
    <w:name w:val="Gövde metni (5) Exact"/>
    <w:basedOn w:val="VarsaylanParagrafYazTipi"/>
    <w:uiPriority w:val="99"/>
    <w:rsid w:val="0001679B"/>
    <w:rPr>
      <w:rFonts w:ascii="Calibri" w:hAnsi="Calibri" w:cs="Calibri"/>
      <w:b/>
      <w:bCs/>
      <w:spacing w:val="3"/>
      <w:sz w:val="21"/>
      <w:szCs w:val="21"/>
      <w:u w:val="none"/>
    </w:rPr>
  </w:style>
  <w:style w:type="character" w:customStyle="1" w:styleId="Tabloyazs2">
    <w:name w:val="Tablo yazısı (2)_"/>
    <w:basedOn w:val="VarsaylanParagrafYazTipi"/>
    <w:link w:val="Tabloyazs20"/>
    <w:uiPriority w:val="99"/>
    <w:locked/>
    <w:rsid w:val="0001679B"/>
    <w:rPr>
      <w:rFonts w:ascii="Calibri" w:hAnsi="Calibri" w:cs="Calibri"/>
      <w:b/>
      <w:bCs/>
      <w:sz w:val="21"/>
      <w:szCs w:val="21"/>
      <w:shd w:val="clear" w:color="auto" w:fill="FFFFFF"/>
    </w:rPr>
  </w:style>
  <w:style w:type="paragraph" w:customStyle="1" w:styleId="Gvdemetni30">
    <w:name w:val="Gövde metni (3)"/>
    <w:basedOn w:val="Normal"/>
    <w:link w:val="Gvdemetni3"/>
    <w:uiPriority w:val="99"/>
    <w:rsid w:val="0001679B"/>
    <w:pPr>
      <w:shd w:val="clear" w:color="auto" w:fill="FFFFFF"/>
      <w:spacing w:before="360" w:after="60" w:line="240" w:lineRule="atLeast"/>
      <w:jc w:val="center"/>
    </w:pPr>
    <w:rPr>
      <w:rFonts w:ascii="Calibri" w:hAnsi="Calibri" w:cs="Calibri"/>
      <w:b/>
      <w:bCs/>
      <w:color w:val="auto"/>
      <w:sz w:val="21"/>
      <w:szCs w:val="21"/>
      <w:lang w:eastAsia="en-US"/>
    </w:rPr>
  </w:style>
  <w:style w:type="paragraph" w:customStyle="1" w:styleId="stbilgiveyaaltbilgi0">
    <w:name w:val="Üst bilgi veya alt bilgi"/>
    <w:basedOn w:val="Normal"/>
    <w:link w:val="stbilgiveyaaltbilgi"/>
    <w:uiPriority w:val="99"/>
    <w:rsid w:val="0001679B"/>
    <w:pPr>
      <w:shd w:val="clear" w:color="auto" w:fill="FFFFFF"/>
      <w:spacing w:line="307" w:lineRule="exact"/>
    </w:pPr>
    <w:rPr>
      <w:rFonts w:ascii="Calibri" w:hAnsi="Calibri" w:cs="Calibri"/>
      <w:color w:val="auto"/>
      <w:sz w:val="20"/>
      <w:szCs w:val="20"/>
      <w:lang w:eastAsia="en-US"/>
    </w:rPr>
  </w:style>
  <w:style w:type="paragraph" w:customStyle="1" w:styleId="Gvdemetni0">
    <w:name w:val="Gövde metni"/>
    <w:basedOn w:val="Normal"/>
    <w:link w:val="Gvdemetni"/>
    <w:uiPriority w:val="99"/>
    <w:rsid w:val="0001679B"/>
    <w:pPr>
      <w:shd w:val="clear" w:color="auto" w:fill="FFFFFF"/>
      <w:spacing w:line="293" w:lineRule="exact"/>
      <w:ind w:hanging="360"/>
      <w:jc w:val="both"/>
    </w:pPr>
    <w:rPr>
      <w:rFonts w:ascii="Calibri" w:hAnsi="Calibri" w:cs="Calibri"/>
      <w:color w:val="auto"/>
      <w:sz w:val="22"/>
      <w:szCs w:val="22"/>
      <w:lang w:eastAsia="en-US"/>
    </w:rPr>
  </w:style>
  <w:style w:type="paragraph" w:customStyle="1" w:styleId="Gvdemetni50">
    <w:name w:val="Gövde metni (5)"/>
    <w:basedOn w:val="Normal"/>
    <w:link w:val="Gvdemetni5"/>
    <w:uiPriority w:val="99"/>
    <w:rsid w:val="0001679B"/>
    <w:pPr>
      <w:shd w:val="clear" w:color="auto" w:fill="FFFFFF"/>
      <w:spacing w:line="298" w:lineRule="exact"/>
      <w:ind w:hanging="360"/>
      <w:jc w:val="both"/>
    </w:pPr>
    <w:rPr>
      <w:rFonts w:ascii="Calibri" w:hAnsi="Calibri" w:cs="Calibri"/>
      <w:b/>
      <w:bCs/>
      <w:color w:val="auto"/>
      <w:sz w:val="22"/>
      <w:szCs w:val="22"/>
      <w:lang w:eastAsia="en-US"/>
    </w:rPr>
  </w:style>
  <w:style w:type="paragraph" w:customStyle="1" w:styleId="Balk30">
    <w:name w:val="Başlık #3"/>
    <w:basedOn w:val="Normal"/>
    <w:link w:val="Balk3"/>
    <w:uiPriority w:val="99"/>
    <w:rsid w:val="0001679B"/>
    <w:pPr>
      <w:shd w:val="clear" w:color="auto" w:fill="FFFFFF"/>
      <w:spacing w:line="293" w:lineRule="exact"/>
      <w:ind w:hanging="360"/>
      <w:jc w:val="both"/>
      <w:outlineLvl w:val="2"/>
    </w:pPr>
    <w:rPr>
      <w:rFonts w:ascii="Calibri" w:hAnsi="Calibri" w:cs="Calibri"/>
      <w:b/>
      <w:bCs/>
      <w:color w:val="auto"/>
      <w:sz w:val="22"/>
      <w:szCs w:val="22"/>
      <w:lang w:eastAsia="en-US"/>
    </w:rPr>
  </w:style>
  <w:style w:type="paragraph" w:customStyle="1" w:styleId="Tabloyazs20">
    <w:name w:val="Tablo yazısı (2)"/>
    <w:basedOn w:val="Normal"/>
    <w:link w:val="Tabloyazs2"/>
    <w:uiPriority w:val="99"/>
    <w:rsid w:val="0001679B"/>
    <w:pPr>
      <w:shd w:val="clear" w:color="auto" w:fill="FFFFFF"/>
      <w:spacing w:line="240" w:lineRule="atLeast"/>
    </w:pPr>
    <w:rPr>
      <w:rFonts w:ascii="Calibri" w:hAnsi="Calibri" w:cs="Calibri"/>
      <w:b/>
      <w:bCs/>
      <w:color w:val="auto"/>
      <w:sz w:val="21"/>
      <w:szCs w:val="21"/>
      <w:lang w:eastAsia="en-US"/>
    </w:rPr>
  </w:style>
  <w:style w:type="paragraph" w:styleId="stbilgi">
    <w:name w:val="header"/>
    <w:basedOn w:val="Normal"/>
    <w:link w:val="stbilgiChar"/>
    <w:uiPriority w:val="99"/>
    <w:rsid w:val="003F57E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3F57E6"/>
    <w:rPr>
      <w:rFonts w:ascii="Courier New" w:hAnsi="Courier New" w:cs="Courier New"/>
      <w:color w:val="000000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rsid w:val="003F57E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3F57E6"/>
    <w:rPr>
      <w:rFonts w:ascii="Courier New" w:hAnsi="Courier New" w:cs="Courier New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rsid w:val="007F055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A564BC"/>
    <w:rPr>
      <w:rFonts w:ascii="Times New Roman" w:hAnsi="Times New Roman" w:cs="Courier New"/>
      <w:color w:val="000000"/>
      <w:sz w:val="2"/>
    </w:rPr>
  </w:style>
  <w:style w:type="character" w:styleId="Kpr">
    <w:name w:val="Hyperlink"/>
    <w:basedOn w:val="VarsaylanParagrafYazTipi"/>
    <w:semiHidden/>
    <w:unhideWhenUsed/>
    <w:rsid w:val="00FC440D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0D30E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FontStyle100">
    <w:name w:val="Font Style100"/>
    <w:uiPriority w:val="99"/>
    <w:rsid w:val="007014D3"/>
    <w:rPr>
      <w:rFonts w:ascii="Arial Unicode MS"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MEHMET ATMACA  İLKOKULU DEĞERLER EĞİTİMİ 1/B SINIFI AYLIK ÇALIŞMA RAPORU</vt:lpstr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MEHMET ATMACA  İLKOKULU DEĞERLER EĞİTİMİ 1/B SINIFI AYLIK ÇALIŞMA RAPORU</dc:title>
  <dc:creator>Din_ogrt_sbm</dc:creator>
  <cp:lastModifiedBy>anlz</cp:lastModifiedBy>
  <cp:revision>4</cp:revision>
  <cp:lastPrinted>2018-01-19T08:00:00Z</cp:lastPrinted>
  <dcterms:created xsi:type="dcterms:W3CDTF">2020-11-06T15:47:00Z</dcterms:created>
  <dcterms:modified xsi:type="dcterms:W3CDTF">2020-11-14T18:04:00Z</dcterms:modified>
</cp:coreProperties>
</file>